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A58E5A1"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351F7F">
        <w:rPr>
          <w:b/>
          <w:sz w:val="20"/>
          <w:szCs w:val="20"/>
        </w:rPr>
        <w:t xml:space="preserve">Richard Allen Preparatory CS </w:t>
      </w:r>
    </w:p>
    <w:p w14:paraId="706E0089" w14:textId="77777777" w:rsidR="00915C77" w:rsidRDefault="00915C77" w:rsidP="00223718">
      <w:pPr>
        <w:rPr>
          <w:b/>
          <w:sz w:val="20"/>
          <w:szCs w:val="20"/>
        </w:rPr>
      </w:pPr>
    </w:p>
    <w:p w14:paraId="4717807B" w14:textId="4827DCF8"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351F7F">
        <w:rPr>
          <w:b/>
          <w:sz w:val="20"/>
          <w:szCs w:val="20"/>
        </w:rPr>
        <w:t>126-51-000-8</w:t>
      </w:r>
    </w:p>
    <w:p w14:paraId="6BA8BA22" w14:textId="77777777" w:rsidR="00223718" w:rsidRPr="00357703" w:rsidRDefault="00223718" w:rsidP="00223718">
      <w:pPr>
        <w:rPr>
          <w:sz w:val="20"/>
          <w:szCs w:val="20"/>
        </w:rPr>
      </w:pPr>
    </w:p>
    <w:p w14:paraId="42F9A72F" w14:textId="5C80507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51F7F">
        <w:rPr>
          <w:b/>
          <w:sz w:val="20"/>
          <w:szCs w:val="20"/>
        </w:rPr>
        <w:t>2/28/2019</w:t>
      </w:r>
    </w:p>
    <w:p w14:paraId="7E8F8139" w14:textId="77777777" w:rsidR="00291947" w:rsidRPr="00357703" w:rsidRDefault="00291947" w:rsidP="00223718">
      <w:pPr>
        <w:rPr>
          <w:sz w:val="20"/>
          <w:szCs w:val="20"/>
        </w:rPr>
      </w:pPr>
    </w:p>
    <w:p w14:paraId="625D6F07" w14:textId="24BF9A8D"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351F7F">
        <w:rPr>
          <w:b/>
          <w:sz w:val="20"/>
          <w:szCs w:val="20"/>
        </w:rPr>
        <w:t>2/28/2019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2911765B" w:rsidR="00223718" w:rsidRPr="00357703" w:rsidRDefault="00351F7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60305">
        <w:rPr>
          <w:sz w:val="16"/>
          <w:szCs w:val="16"/>
        </w:rPr>
      </w:r>
      <w:r w:rsidR="0026030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4FA02195" w:rsidR="00223718" w:rsidRPr="00357703" w:rsidRDefault="00351F7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60305">
        <w:rPr>
          <w:sz w:val="16"/>
          <w:szCs w:val="16"/>
        </w:rPr>
      </w:r>
      <w:r w:rsidR="0026030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60305">
        <w:rPr>
          <w:sz w:val="16"/>
          <w:szCs w:val="16"/>
        </w:rPr>
      </w:r>
      <w:r w:rsidR="0026030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6151740A" w:rsidR="00223718" w:rsidRPr="00357703" w:rsidRDefault="00351F7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60305">
        <w:rPr>
          <w:sz w:val="16"/>
          <w:szCs w:val="16"/>
        </w:rPr>
      </w:r>
      <w:r w:rsidR="00260305">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60305">
        <w:rPr>
          <w:sz w:val="16"/>
          <w:szCs w:val="16"/>
        </w:rPr>
      </w:r>
      <w:r w:rsidR="00260305">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60305">
        <w:rPr>
          <w:sz w:val="16"/>
          <w:szCs w:val="16"/>
        </w:rPr>
      </w:r>
      <w:r w:rsidR="00260305">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640741ED" w:rsidR="00223718" w:rsidRPr="00357703" w:rsidRDefault="00351F7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60305">
        <w:rPr>
          <w:sz w:val="16"/>
          <w:szCs w:val="16"/>
        </w:rPr>
      </w:r>
      <w:r w:rsidR="00260305">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60305">
        <w:rPr>
          <w:sz w:val="16"/>
          <w:szCs w:val="16"/>
        </w:rPr>
      </w:r>
      <w:r w:rsidR="0026030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60305">
        <w:rPr>
          <w:sz w:val="16"/>
          <w:szCs w:val="16"/>
        </w:rPr>
      </w:r>
      <w:r w:rsidR="0026030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60305">
        <w:rPr>
          <w:sz w:val="16"/>
          <w:szCs w:val="16"/>
        </w:rPr>
      </w:r>
      <w:r w:rsidR="0026030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3943EA83" w:rsidR="00D6151F" w:rsidRDefault="00351F7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60305">
        <w:rPr>
          <w:sz w:val="16"/>
          <w:szCs w:val="16"/>
        </w:rPr>
      </w:r>
      <w:r w:rsidR="00260305">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260305">
        <w:rPr>
          <w:sz w:val="16"/>
          <w:szCs w:val="16"/>
        </w:rPr>
      </w:r>
      <w:r w:rsidR="00260305">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1CA17E35"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60305">
        <w:rPr>
          <w:sz w:val="16"/>
          <w:szCs w:val="16"/>
        </w:rPr>
      </w:r>
      <w:r w:rsidR="0026030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51F7F">
        <w:rPr>
          <w:sz w:val="16"/>
          <w:szCs w:val="16"/>
        </w:rPr>
        <w:fldChar w:fldCharType="begin">
          <w:ffData>
            <w:name w:val=""/>
            <w:enabled/>
            <w:calcOnExit w:val="0"/>
            <w:checkBox>
              <w:sizeAuto/>
              <w:default w:val="1"/>
            </w:checkBox>
          </w:ffData>
        </w:fldChar>
      </w:r>
      <w:r w:rsidR="00351F7F">
        <w:rPr>
          <w:sz w:val="16"/>
          <w:szCs w:val="16"/>
        </w:rPr>
        <w:instrText xml:space="preserve"> FORMCHECKBOX </w:instrText>
      </w:r>
      <w:r w:rsidR="00260305">
        <w:rPr>
          <w:sz w:val="16"/>
          <w:szCs w:val="16"/>
        </w:rPr>
      </w:r>
      <w:r w:rsidR="00260305">
        <w:rPr>
          <w:sz w:val="16"/>
          <w:szCs w:val="16"/>
        </w:rPr>
        <w:fldChar w:fldCharType="separate"/>
      </w:r>
      <w:r w:rsidR="00351F7F">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4EE1920" w:rsidR="0079370C" w:rsidRPr="009319BD" w:rsidRDefault="005A5D89"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60305">
              <w:rPr>
                <w:rFonts w:ascii="Calibri" w:hAnsi="Calibri" w:cs="Calibri"/>
              </w:rPr>
            </w:r>
            <w:r w:rsidR="00260305">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57E3C205" w:rsidR="0079370C" w:rsidRPr="00E36FC5" w:rsidRDefault="00351F7F"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0305">
              <w:rPr>
                <w:sz w:val="20"/>
                <w:szCs w:val="20"/>
              </w:rPr>
            </w:r>
            <w:r w:rsidR="00260305">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77777777" w:rsidR="00382454" w:rsidRDefault="00382454" w:rsidP="00131897">
            <w:pPr>
              <w:pStyle w:val="ListParagraph"/>
              <w:ind w:left="1080"/>
              <w:rPr>
                <w:sz w:val="20"/>
                <w:szCs w:val="20"/>
              </w:rPr>
            </w:pP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0305">
              <w:rPr>
                <w:sz w:val="20"/>
                <w:szCs w:val="20"/>
              </w:rPr>
            </w:r>
            <w:r w:rsidR="00260305">
              <w:rPr>
                <w:sz w:val="20"/>
                <w:szCs w:val="20"/>
              </w:rPr>
              <w:fldChar w:fldCharType="separate"/>
            </w:r>
            <w:r>
              <w:rPr>
                <w:sz w:val="20"/>
                <w:szCs w:val="20"/>
              </w:rPr>
              <w:fldChar w:fldCharType="end"/>
            </w:r>
          </w:p>
        </w:tc>
        <w:tc>
          <w:tcPr>
            <w:tcW w:w="630" w:type="dxa"/>
            <w:shd w:val="clear" w:color="auto" w:fill="auto"/>
            <w:vAlign w:val="center"/>
          </w:tcPr>
          <w:p w14:paraId="461EC886" w14:textId="046941A1" w:rsidR="006B7A09" w:rsidRPr="009319BD" w:rsidRDefault="00351F7F"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0305">
              <w:rPr>
                <w:sz w:val="20"/>
                <w:szCs w:val="20"/>
              </w:rPr>
            </w:r>
            <w:r w:rsidR="00260305">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4678D983" w14:textId="77777777" w:rsidR="000610A7" w:rsidRDefault="000610A7" w:rsidP="00382454">
            <w:pPr>
              <w:pStyle w:val="ListParagraph"/>
              <w:rPr>
                <w:sz w:val="20"/>
                <w:szCs w:val="20"/>
              </w:rPr>
            </w:pPr>
          </w:p>
          <w:p w14:paraId="3AB106BE" w14:textId="77777777" w:rsidR="00382454" w:rsidRDefault="00382454" w:rsidP="00382454">
            <w:pPr>
              <w:pStyle w:val="ListParagraph"/>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3AD4B718" w:rsidR="006B7A09" w:rsidRPr="009319BD" w:rsidRDefault="00351F7F"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0305">
              <w:rPr>
                <w:sz w:val="20"/>
                <w:szCs w:val="20"/>
              </w:rPr>
            </w:r>
            <w:r w:rsidR="00260305">
              <w:rPr>
                <w:sz w:val="20"/>
                <w:szCs w:val="20"/>
              </w:rPr>
              <w:fldChar w:fldCharType="separate"/>
            </w:r>
            <w:r>
              <w:rPr>
                <w:sz w:val="20"/>
                <w:szCs w:val="20"/>
              </w:rPr>
              <w:fldChar w:fldCharType="end"/>
            </w:r>
          </w:p>
        </w:tc>
        <w:tc>
          <w:tcPr>
            <w:tcW w:w="630" w:type="dxa"/>
            <w:shd w:val="clear" w:color="auto" w:fill="auto"/>
            <w:vAlign w:val="center"/>
          </w:tcPr>
          <w:p w14:paraId="1DFCD836" w14:textId="4C758B50" w:rsidR="006B7A09" w:rsidRPr="009319BD" w:rsidRDefault="005A5D89"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0305">
              <w:rPr>
                <w:sz w:val="20"/>
                <w:szCs w:val="20"/>
              </w:rPr>
            </w:r>
            <w:r w:rsidR="00260305">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0D80D80F" w:rsidR="00BC59A5" w:rsidRDefault="00ED37E7" w:rsidP="006B7A09">
            <w:pPr>
              <w:rPr>
                <w:sz w:val="20"/>
                <w:szCs w:val="20"/>
              </w:rPr>
            </w:pPr>
            <w:r>
              <w:rPr>
                <w:sz w:val="20"/>
                <w:szCs w:val="20"/>
              </w:rPr>
              <w:t>Finding Detail:</w:t>
            </w:r>
          </w:p>
          <w:p w14:paraId="22ED5DBD" w14:textId="4D8F611B" w:rsidR="00351F7F" w:rsidRDefault="00351F7F" w:rsidP="00351F7F">
            <w:pPr>
              <w:pStyle w:val="ListParagraph"/>
              <w:numPr>
                <w:ilvl w:val="0"/>
                <w:numId w:val="22"/>
              </w:numPr>
              <w:rPr>
                <w:sz w:val="20"/>
                <w:szCs w:val="20"/>
              </w:rPr>
            </w:pPr>
            <w:r w:rsidRPr="00351F7F">
              <w:rPr>
                <w:sz w:val="20"/>
                <w:szCs w:val="20"/>
              </w:rPr>
              <w:t>The SFA (School Food Authority) is claiming second meals for reimbursement.</w:t>
            </w:r>
          </w:p>
          <w:p w14:paraId="51AED041" w14:textId="77777777" w:rsidR="00AF2DB1" w:rsidRDefault="00AF2DB1" w:rsidP="00AF2DB1">
            <w:pPr>
              <w:pStyle w:val="ListParagraph"/>
              <w:rPr>
                <w:sz w:val="20"/>
                <w:szCs w:val="20"/>
              </w:rPr>
            </w:pPr>
          </w:p>
          <w:p w14:paraId="303B0439" w14:textId="49B8CD75" w:rsidR="00AF2DB1" w:rsidRDefault="00351F7F" w:rsidP="00351F7F">
            <w:pPr>
              <w:pStyle w:val="ListParagraph"/>
              <w:numPr>
                <w:ilvl w:val="0"/>
                <w:numId w:val="22"/>
              </w:numPr>
              <w:rPr>
                <w:sz w:val="20"/>
                <w:szCs w:val="20"/>
              </w:rPr>
            </w:pPr>
            <w:r>
              <w:rPr>
                <w:sz w:val="20"/>
                <w:szCs w:val="20"/>
              </w:rPr>
              <w:t>S</w:t>
            </w:r>
            <w:r w:rsidRPr="00351F7F">
              <w:rPr>
                <w:sz w:val="20"/>
                <w:szCs w:val="20"/>
              </w:rPr>
              <w:t>taff responsible for documenting reimbursable breakfast meals on the electronic POS (point of service) system documented participants before they reached the POS</w:t>
            </w:r>
            <w:r w:rsidR="00AF2DB1">
              <w:rPr>
                <w:sz w:val="20"/>
                <w:szCs w:val="20"/>
              </w:rPr>
              <w:t>.</w:t>
            </w:r>
          </w:p>
          <w:p w14:paraId="1859D7CF" w14:textId="77777777" w:rsidR="00AF2DB1" w:rsidRDefault="00AF2DB1" w:rsidP="00AF2DB1">
            <w:pPr>
              <w:pStyle w:val="ListParagraph"/>
              <w:rPr>
                <w:sz w:val="20"/>
                <w:szCs w:val="20"/>
              </w:rPr>
            </w:pPr>
          </w:p>
          <w:p w14:paraId="0B5DE650" w14:textId="77777777" w:rsidR="006B7A09" w:rsidRDefault="00AF2DB1" w:rsidP="00AF2DB1">
            <w:pPr>
              <w:pStyle w:val="ListParagraph"/>
              <w:numPr>
                <w:ilvl w:val="0"/>
                <w:numId w:val="22"/>
              </w:numPr>
              <w:rPr>
                <w:sz w:val="20"/>
                <w:szCs w:val="20"/>
              </w:rPr>
            </w:pPr>
            <w:r>
              <w:rPr>
                <w:sz w:val="20"/>
                <w:szCs w:val="20"/>
              </w:rPr>
              <w:t>As</w:t>
            </w:r>
            <w:r w:rsidR="00351F7F" w:rsidRPr="00351F7F">
              <w:rPr>
                <w:sz w:val="20"/>
                <w:szCs w:val="20"/>
              </w:rPr>
              <w:t xml:space="preserve"> the participants were selecting food components and standing in the middle of the food service tray line. Breakfast dismissal occurred as the participants were in line. The participants put the food items back on the serving line, never checked out at the POS, and instead walked out the way they came in to exit for dismissal</w:t>
            </w:r>
            <w:r>
              <w:rPr>
                <w:sz w:val="20"/>
                <w:szCs w:val="20"/>
              </w:rPr>
              <w:t xml:space="preserve"> without being served breakfast</w:t>
            </w:r>
            <w:r w:rsidR="00351F7F" w:rsidRPr="00351F7F">
              <w:rPr>
                <w:sz w:val="20"/>
                <w:szCs w:val="20"/>
              </w:rPr>
              <w:t>.</w:t>
            </w:r>
          </w:p>
          <w:p w14:paraId="2C5946EF" w14:textId="77777777" w:rsidR="00AF2DB1" w:rsidRPr="00AF2DB1" w:rsidRDefault="00AF2DB1" w:rsidP="00AF2DB1">
            <w:pPr>
              <w:pStyle w:val="ListParagraph"/>
              <w:rPr>
                <w:sz w:val="20"/>
                <w:szCs w:val="20"/>
              </w:rPr>
            </w:pPr>
          </w:p>
          <w:p w14:paraId="3ECCCE4B" w14:textId="77777777" w:rsidR="00AF2DB1" w:rsidRDefault="00AF2DB1" w:rsidP="00AF2DB1">
            <w:pPr>
              <w:pStyle w:val="ListParagraph"/>
              <w:numPr>
                <w:ilvl w:val="0"/>
                <w:numId w:val="22"/>
              </w:numPr>
              <w:rPr>
                <w:sz w:val="20"/>
                <w:szCs w:val="20"/>
              </w:rPr>
            </w:pPr>
            <w:r w:rsidRPr="00AF2DB1">
              <w:rPr>
                <w:sz w:val="20"/>
                <w:szCs w:val="20"/>
              </w:rPr>
              <w:t>The breakfast test month December 2018 point of service (POS) documents do not match the PEARS claim resulting in an over-claim. </w:t>
            </w:r>
          </w:p>
          <w:p w14:paraId="5212E225" w14:textId="77777777" w:rsidR="00AF2DB1" w:rsidRPr="00AF2DB1" w:rsidRDefault="00AF2DB1" w:rsidP="00AF2DB1">
            <w:pPr>
              <w:pStyle w:val="ListParagraph"/>
              <w:rPr>
                <w:sz w:val="20"/>
                <w:szCs w:val="20"/>
              </w:rPr>
            </w:pPr>
          </w:p>
          <w:p w14:paraId="0201BF3E" w14:textId="77777777" w:rsidR="00AF2DB1" w:rsidRDefault="00AF2DB1" w:rsidP="00AF2DB1">
            <w:pPr>
              <w:pStyle w:val="ListParagraph"/>
              <w:numPr>
                <w:ilvl w:val="0"/>
                <w:numId w:val="22"/>
              </w:numPr>
              <w:rPr>
                <w:sz w:val="20"/>
                <w:szCs w:val="20"/>
              </w:rPr>
            </w:pPr>
            <w:r w:rsidRPr="00AF2DB1">
              <w:rPr>
                <w:sz w:val="20"/>
                <w:szCs w:val="20"/>
              </w:rPr>
              <w:t>The lunch test month December 2018 point of service (POS) documents do not match the PEARS claim resulting in an over-claim. </w:t>
            </w:r>
          </w:p>
          <w:p w14:paraId="5D297AE7" w14:textId="4BD33E16" w:rsidR="00AF2DB1" w:rsidRPr="009319BD" w:rsidRDefault="00AF2DB1" w:rsidP="00AF2DB1">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4B98D37" w:rsidR="006B7A09" w:rsidRPr="009319BD" w:rsidRDefault="00AF2DB1"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0305">
              <w:rPr>
                <w:sz w:val="20"/>
                <w:szCs w:val="20"/>
              </w:rPr>
            </w:r>
            <w:r w:rsidR="00260305">
              <w:rPr>
                <w:sz w:val="20"/>
                <w:szCs w:val="20"/>
              </w:rPr>
              <w:fldChar w:fldCharType="separate"/>
            </w:r>
            <w:r>
              <w:rPr>
                <w:sz w:val="20"/>
                <w:szCs w:val="20"/>
              </w:rPr>
              <w:fldChar w:fldCharType="end"/>
            </w:r>
          </w:p>
        </w:tc>
        <w:tc>
          <w:tcPr>
            <w:tcW w:w="630" w:type="dxa"/>
            <w:shd w:val="clear" w:color="auto" w:fill="auto"/>
            <w:vAlign w:val="center"/>
          </w:tcPr>
          <w:p w14:paraId="6384468E" w14:textId="7213AAE6" w:rsidR="006B7A09" w:rsidRPr="009319BD" w:rsidRDefault="005A5D89"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0305">
              <w:rPr>
                <w:sz w:val="20"/>
                <w:szCs w:val="20"/>
              </w:rPr>
            </w:r>
            <w:r w:rsidR="00260305">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9AAD270" w14:textId="4BB95C0E" w:rsidR="00AF2DB1" w:rsidRDefault="00AF2DB1" w:rsidP="00AF2DB1">
            <w:pPr>
              <w:pStyle w:val="ListParagraph"/>
              <w:numPr>
                <w:ilvl w:val="0"/>
                <w:numId w:val="23"/>
              </w:numPr>
              <w:rPr>
                <w:sz w:val="20"/>
                <w:szCs w:val="20"/>
              </w:rPr>
            </w:pPr>
            <w:r w:rsidRPr="00AF2DB1">
              <w:rPr>
                <w:sz w:val="20"/>
                <w:szCs w:val="20"/>
              </w:rPr>
              <w:t>The School Food Authority failed to provide adequate oversight of the FSMC (Food Service Management Company). SFA (School Food Authority) did not conduct a review of the dietary specifications and nutrient analysis per the recipe change to ensure the newly implemented recipe met compliance before the entrée was served and claimed for reimbursement. </w:t>
            </w:r>
          </w:p>
          <w:p w14:paraId="210D709C" w14:textId="77777777" w:rsidR="00AF2DB1" w:rsidRDefault="00AF2DB1" w:rsidP="00AF2DB1">
            <w:pPr>
              <w:pStyle w:val="ListParagraph"/>
              <w:rPr>
                <w:sz w:val="20"/>
                <w:szCs w:val="20"/>
              </w:rPr>
            </w:pPr>
          </w:p>
          <w:p w14:paraId="5D1796E3" w14:textId="38CE9056" w:rsidR="00A5511A" w:rsidRPr="00623E5E" w:rsidRDefault="00AF2DB1" w:rsidP="00AF2DB1">
            <w:pPr>
              <w:pStyle w:val="ListParagraph"/>
              <w:numPr>
                <w:ilvl w:val="0"/>
                <w:numId w:val="23"/>
              </w:numPr>
              <w:rPr>
                <w:sz w:val="20"/>
                <w:szCs w:val="20"/>
              </w:rPr>
            </w:pPr>
            <w:r>
              <w:rPr>
                <w:sz w:val="20"/>
                <w:szCs w:val="20"/>
              </w:rPr>
              <w:t>S</w:t>
            </w:r>
            <w:r w:rsidRPr="00AF2DB1">
              <w:rPr>
                <w:sz w:val="20"/>
                <w:szCs w:val="20"/>
              </w:rPr>
              <w:t>taff checked a participant as having a reimbursable meal when the participant did not have all breakfast food items required</w:t>
            </w:r>
            <w:r>
              <w:rPr>
                <w:sz w:val="20"/>
                <w:szCs w:val="20"/>
              </w:rPr>
              <w:t>.</w:t>
            </w: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0305">
              <w:rPr>
                <w:sz w:val="20"/>
                <w:szCs w:val="20"/>
              </w:rPr>
            </w:r>
            <w:r w:rsidR="00260305">
              <w:rPr>
                <w:sz w:val="20"/>
                <w:szCs w:val="20"/>
              </w:rPr>
              <w:fldChar w:fldCharType="separate"/>
            </w:r>
            <w:r>
              <w:rPr>
                <w:sz w:val="20"/>
                <w:szCs w:val="20"/>
              </w:rPr>
              <w:fldChar w:fldCharType="end"/>
            </w:r>
          </w:p>
        </w:tc>
        <w:tc>
          <w:tcPr>
            <w:tcW w:w="630" w:type="dxa"/>
            <w:shd w:val="clear" w:color="auto" w:fill="auto"/>
            <w:vAlign w:val="center"/>
          </w:tcPr>
          <w:p w14:paraId="78FE2343" w14:textId="7C1BA920" w:rsidR="006B7A09" w:rsidRPr="009319BD" w:rsidRDefault="0091660F"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0305">
              <w:rPr>
                <w:sz w:val="20"/>
                <w:szCs w:val="20"/>
              </w:rPr>
            </w:r>
            <w:r w:rsidR="00260305">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4FA70783" w14:textId="0A251CA0" w:rsidR="00382454" w:rsidRDefault="00A5511A" w:rsidP="0091660F">
            <w:pPr>
              <w:rPr>
                <w:sz w:val="20"/>
                <w:szCs w:val="20"/>
              </w:rPr>
            </w:pPr>
            <w:r w:rsidRPr="004965D1">
              <w:rPr>
                <w:sz w:val="20"/>
                <w:szCs w:val="20"/>
              </w:rPr>
              <w:t>Finding Detail:</w:t>
            </w:r>
            <w:r w:rsidR="004965D1" w:rsidRPr="004965D1">
              <w:rPr>
                <w:sz w:val="20"/>
                <w:szCs w:val="20"/>
              </w:rPr>
              <w:t xml:space="preserve"> </w:t>
            </w:r>
          </w:p>
          <w:p w14:paraId="4CC7D46E" w14:textId="292D638B" w:rsidR="0091660F" w:rsidRDefault="0091660F" w:rsidP="0091660F">
            <w:pPr>
              <w:rPr>
                <w:sz w:val="20"/>
                <w:szCs w:val="20"/>
              </w:rPr>
            </w:pPr>
          </w:p>
          <w:p w14:paraId="4D508E55" w14:textId="77777777" w:rsidR="0091660F" w:rsidRDefault="0091660F" w:rsidP="0091660F">
            <w:pPr>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lastRenderedPageBreak/>
              <w:fldChar w:fldCharType="begin">
                <w:ffData>
                  <w:name w:val=""/>
                  <w:enabled/>
                  <w:calcOnExit w:val="0"/>
                  <w:checkBox>
                    <w:sizeAuto/>
                    <w:default w:val="0"/>
                  </w:checkBox>
                </w:ffData>
              </w:fldChar>
            </w:r>
            <w:r>
              <w:rPr>
                <w:sz w:val="20"/>
                <w:szCs w:val="20"/>
              </w:rPr>
              <w:instrText xml:space="preserve"> FORMCHECKBOX </w:instrText>
            </w:r>
            <w:r w:rsidR="00260305">
              <w:rPr>
                <w:sz w:val="20"/>
                <w:szCs w:val="20"/>
              </w:rPr>
            </w:r>
            <w:r w:rsidR="00260305">
              <w:rPr>
                <w:sz w:val="20"/>
                <w:szCs w:val="20"/>
              </w:rPr>
              <w:fldChar w:fldCharType="separate"/>
            </w:r>
            <w:r>
              <w:rPr>
                <w:sz w:val="20"/>
                <w:szCs w:val="20"/>
              </w:rPr>
              <w:fldChar w:fldCharType="end"/>
            </w:r>
          </w:p>
        </w:tc>
        <w:tc>
          <w:tcPr>
            <w:tcW w:w="630" w:type="dxa"/>
            <w:shd w:val="clear" w:color="auto" w:fill="auto"/>
            <w:vAlign w:val="center"/>
          </w:tcPr>
          <w:p w14:paraId="2E26E1E3" w14:textId="4C57D142" w:rsidR="006B7A09" w:rsidRPr="009319BD" w:rsidRDefault="0091660F"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0305">
              <w:rPr>
                <w:sz w:val="20"/>
                <w:szCs w:val="20"/>
              </w:rPr>
            </w:r>
            <w:r w:rsidR="00260305">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0EFF2A8" w14:textId="303CE4E2" w:rsidR="00382454" w:rsidRDefault="00382454" w:rsidP="00ED37E7">
            <w:pPr>
              <w:rPr>
                <w:sz w:val="20"/>
                <w:szCs w:val="20"/>
              </w:rPr>
            </w:pPr>
          </w:p>
          <w:p w14:paraId="2B258161" w14:textId="77777777" w:rsidR="00382454" w:rsidRDefault="0038245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6B7A424D" w:rsidR="006B7A09" w:rsidRPr="009319BD" w:rsidRDefault="0038245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0305">
              <w:rPr>
                <w:sz w:val="20"/>
                <w:szCs w:val="20"/>
              </w:rPr>
            </w:r>
            <w:r w:rsidR="00260305">
              <w:rPr>
                <w:sz w:val="20"/>
                <w:szCs w:val="20"/>
              </w:rPr>
              <w:fldChar w:fldCharType="separate"/>
            </w:r>
            <w:r>
              <w:rPr>
                <w:sz w:val="20"/>
                <w:szCs w:val="20"/>
              </w:rPr>
              <w:fldChar w:fldCharType="end"/>
            </w:r>
          </w:p>
        </w:tc>
        <w:tc>
          <w:tcPr>
            <w:tcW w:w="630" w:type="dxa"/>
            <w:shd w:val="clear" w:color="auto" w:fill="auto"/>
            <w:vAlign w:val="center"/>
          </w:tcPr>
          <w:p w14:paraId="39AE5197" w14:textId="37678CB8" w:rsidR="006B7A09" w:rsidRPr="009319BD" w:rsidRDefault="0091660F"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0305">
              <w:rPr>
                <w:sz w:val="20"/>
                <w:szCs w:val="20"/>
              </w:rPr>
            </w:r>
            <w:r w:rsidR="00260305">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60305">
              <w:rPr>
                <w:sz w:val="20"/>
                <w:szCs w:val="20"/>
              </w:rPr>
            </w:r>
            <w:r w:rsidR="00260305">
              <w:rPr>
                <w:sz w:val="20"/>
                <w:szCs w:val="20"/>
              </w:rPr>
              <w:fldChar w:fldCharType="separate"/>
            </w:r>
            <w:r w:rsidRPr="009319BD">
              <w:rPr>
                <w:sz w:val="20"/>
                <w:szCs w:val="20"/>
              </w:rPr>
              <w:fldChar w:fldCharType="end"/>
            </w:r>
          </w:p>
        </w:tc>
        <w:tc>
          <w:tcPr>
            <w:tcW w:w="630" w:type="dxa"/>
            <w:shd w:val="clear" w:color="auto" w:fill="auto"/>
            <w:vAlign w:val="center"/>
          </w:tcPr>
          <w:p w14:paraId="5C225466" w14:textId="6D68A45B" w:rsidR="006B7A09" w:rsidRPr="009319BD" w:rsidRDefault="0091660F"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0305">
              <w:rPr>
                <w:sz w:val="20"/>
                <w:szCs w:val="20"/>
              </w:rPr>
            </w:r>
            <w:r w:rsidR="00260305">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60305">
              <w:rPr>
                <w:sz w:val="20"/>
                <w:szCs w:val="20"/>
              </w:rPr>
            </w:r>
            <w:r w:rsidR="00260305">
              <w:rPr>
                <w:sz w:val="20"/>
                <w:szCs w:val="20"/>
              </w:rPr>
              <w:fldChar w:fldCharType="separate"/>
            </w:r>
            <w:r w:rsidRPr="009319BD">
              <w:rPr>
                <w:sz w:val="20"/>
                <w:szCs w:val="20"/>
              </w:rPr>
              <w:fldChar w:fldCharType="end"/>
            </w:r>
          </w:p>
        </w:tc>
        <w:tc>
          <w:tcPr>
            <w:tcW w:w="630" w:type="dxa"/>
            <w:shd w:val="clear" w:color="auto" w:fill="auto"/>
            <w:vAlign w:val="center"/>
          </w:tcPr>
          <w:p w14:paraId="3EA23D56" w14:textId="2C620F41" w:rsidR="006B7A09" w:rsidRPr="009319BD" w:rsidRDefault="0091660F"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0305">
              <w:rPr>
                <w:sz w:val="20"/>
                <w:szCs w:val="20"/>
              </w:rPr>
            </w:r>
            <w:r w:rsidR="00260305">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60305">
              <w:rPr>
                <w:sz w:val="20"/>
                <w:szCs w:val="20"/>
              </w:rPr>
            </w:r>
            <w:r w:rsidR="00260305">
              <w:rPr>
                <w:sz w:val="20"/>
                <w:szCs w:val="20"/>
              </w:rPr>
              <w:fldChar w:fldCharType="separate"/>
            </w:r>
            <w:r w:rsidRPr="009319BD">
              <w:rPr>
                <w:sz w:val="20"/>
                <w:szCs w:val="20"/>
              </w:rPr>
              <w:fldChar w:fldCharType="end"/>
            </w:r>
          </w:p>
        </w:tc>
        <w:tc>
          <w:tcPr>
            <w:tcW w:w="630" w:type="dxa"/>
            <w:shd w:val="clear" w:color="auto" w:fill="auto"/>
            <w:vAlign w:val="center"/>
          </w:tcPr>
          <w:p w14:paraId="6E1917DD" w14:textId="4C1936B3" w:rsidR="006B7A09" w:rsidRPr="009319BD" w:rsidRDefault="0091660F"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0305">
              <w:rPr>
                <w:sz w:val="20"/>
                <w:szCs w:val="20"/>
              </w:rPr>
            </w:r>
            <w:r w:rsidR="00260305">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3FA43BB7" w:rsidR="00D03ED5" w:rsidRPr="009319BD" w:rsidRDefault="00AF2DB1"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0305">
              <w:rPr>
                <w:sz w:val="20"/>
                <w:szCs w:val="20"/>
              </w:rPr>
            </w:r>
            <w:r w:rsidR="00260305">
              <w:rPr>
                <w:sz w:val="20"/>
                <w:szCs w:val="20"/>
              </w:rPr>
              <w:fldChar w:fldCharType="separate"/>
            </w:r>
            <w:r>
              <w:rPr>
                <w:sz w:val="20"/>
                <w:szCs w:val="20"/>
              </w:rPr>
              <w:fldChar w:fldCharType="end"/>
            </w:r>
          </w:p>
        </w:tc>
        <w:tc>
          <w:tcPr>
            <w:tcW w:w="630" w:type="dxa"/>
            <w:shd w:val="clear" w:color="auto" w:fill="auto"/>
            <w:vAlign w:val="center"/>
          </w:tcPr>
          <w:p w14:paraId="2CB90994" w14:textId="25DA8E46" w:rsidR="00D03ED5" w:rsidRPr="009319BD" w:rsidRDefault="005A5D89"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0305">
              <w:rPr>
                <w:sz w:val="20"/>
                <w:szCs w:val="20"/>
              </w:rPr>
            </w:r>
            <w:r w:rsidR="00260305">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678401D7" w:rsidR="00BC59A5" w:rsidRDefault="00D03ED5" w:rsidP="00D03ED5">
            <w:pPr>
              <w:rPr>
                <w:sz w:val="20"/>
                <w:szCs w:val="20"/>
              </w:rPr>
            </w:pPr>
            <w:r>
              <w:rPr>
                <w:sz w:val="20"/>
                <w:szCs w:val="20"/>
              </w:rPr>
              <w:t>Finding Detail:</w:t>
            </w:r>
            <w:r w:rsidR="00071301">
              <w:rPr>
                <w:sz w:val="20"/>
                <w:szCs w:val="20"/>
              </w:rPr>
              <w:t xml:space="preserve"> </w:t>
            </w:r>
          </w:p>
          <w:p w14:paraId="4E4783B3" w14:textId="098760B3" w:rsidR="00AF2DB1" w:rsidRPr="00AF2DB1" w:rsidRDefault="00AF2DB1" w:rsidP="00AF2DB1">
            <w:pPr>
              <w:pStyle w:val="ListParagraph"/>
              <w:numPr>
                <w:ilvl w:val="0"/>
                <w:numId w:val="24"/>
              </w:numPr>
              <w:rPr>
                <w:sz w:val="20"/>
                <w:szCs w:val="20"/>
              </w:rPr>
            </w:pPr>
            <w:r w:rsidRPr="00AF2DB1">
              <w:rPr>
                <w:sz w:val="20"/>
                <w:szCs w:val="20"/>
              </w:rPr>
              <w:t>During the lunch meal observation on the day of review, participants were separated in the cafeteria by gender.</w:t>
            </w: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0305">
              <w:rPr>
                <w:sz w:val="20"/>
                <w:szCs w:val="20"/>
              </w:rPr>
            </w:r>
            <w:r w:rsidR="00260305">
              <w:rPr>
                <w:sz w:val="20"/>
                <w:szCs w:val="20"/>
              </w:rPr>
              <w:fldChar w:fldCharType="separate"/>
            </w:r>
            <w:r>
              <w:rPr>
                <w:sz w:val="20"/>
                <w:szCs w:val="20"/>
              </w:rPr>
              <w:fldChar w:fldCharType="end"/>
            </w:r>
          </w:p>
        </w:tc>
        <w:tc>
          <w:tcPr>
            <w:tcW w:w="630" w:type="dxa"/>
            <w:shd w:val="clear" w:color="auto" w:fill="auto"/>
            <w:vAlign w:val="center"/>
          </w:tcPr>
          <w:p w14:paraId="144D7AE5" w14:textId="70F4E038" w:rsidR="00D03ED5" w:rsidRPr="009319BD" w:rsidRDefault="0091660F"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0305">
              <w:rPr>
                <w:sz w:val="20"/>
                <w:szCs w:val="20"/>
              </w:rPr>
            </w:r>
            <w:r w:rsidR="00260305">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5EEFDEF6" w14:textId="77777777" w:rsidR="00D03ED5" w:rsidRDefault="00D03ED5" w:rsidP="00ED37E7">
            <w:pPr>
              <w:rPr>
                <w:sz w:val="20"/>
                <w:szCs w:val="20"/>
              </w:rPr>
            </w:pPr>
          </w:p>
          <w:p w14:paraId="28ECC055" w14:textId="26712D9E" w:rsidR="0091660F" w:rsidRPr="00623E5E" w:rsidRDefault="0091660F"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bookmarkStart w:id="1" w:name="_Hlk14418862"/>
          <w:p w14:paraId="427E76B7" w14:textId="5CCB9B9C" w:rsidR="00D24103" w:rsidRPr="009319BD" w:rsidRDefault="0091660F"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0305">
              <w:rPr>
                <w:sz w:val="20"/>
                <w:szCs w:val="20"/>
              </w:rPr>
            </w:r>
            <w:r w:rsidR="00260305">
              <w:rPr>
                <w:sz w:val="20"/>
                <w:szCs w:val="20"/>
              </w:rPr>
              <w:fldChar w:fldCharType="separate"/>
            </w:r>
            <w:r>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0305">
              <w:rPr>
                <w:sz w:val="20"/>
                <w:szCs w:val="20"/>
              </w:rPr>
            </w:r>
            <w:r w:rsidR="00260305">
              <w:rPr>
                <w:sz w:val="20"/>
                <w:szCs w:val="20"/>
              </w:rPr>
              <w:fldChar w:fldCharType="separate"/>
            </w:r>
            <w:r>
              <w:rPr>
                <w:sz w:val="20"/>
                <w:szCs w:val="20"/>
              </w:rPr>
              <w:fldChar w:fldCharType="end"/>
            </w:r>
          </w:p>
        </w:tc>
        <w:tc>
          <w:tcPr>
            <w:tcW w:w="8905" w:type="dxa"/>
            <w:shd w:val="clear" w:color="auto" w:fill="auto"/>
          </w:tcPr>
          <w:p w14:paraId="0DB2A48B" w14:textId="5C026B43" w:rsidR="00D24103" w:rsidRDefault="00351F7F" w:rsidP="00185312">
            <w:pPr>
              <w:rPr>
                <w:b/>
                <w:sz w:val="20"/>
                <w:szCs w:val="20"/>
              </w:rPr>
            </w:pPr>
            <w:r>
              <w:rPr>
                <w:b/>
                <w:sz w:val="20"/>
                <w:szCs w:val="20"/>
              </w:rPr>
              <w:t xml:space="preserve">Reporting and Recordkeeping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reporting and recordkeeping requirements</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34DDB822" w:rsidR="00D24103" w:rsidRPr="00351F7F" w:rsidRDefault="00351F7F" w:rsidP="00351F7F">
            <w:pPr>
              <w:pStyle w:val="ListParagraph"/>
              <w:numPr>
                <w:ilvl w:val="0"/>
                <w:numId w:val="22"/>
              </w:numPr>
              <w:rPr>
                <w:sz w:val="20"/>
                <w:szCs w:val="20"/>
              </w:rPr>
            </w:pPr>
            <w:r w:rsidRPr="00351F7F">
              <w:rPr>
                <w:sz w:val="20"/>
                <w:szCs w:val="20"/>
              </w:rPr>
              <w:t>Richard Allen CS failed to respond to instructions and due dates from the State Agency during the Off-Site Review. The SFA was unresponsive to multiple attempts to gather information during the Off-Site Review.</w:t>
            </w:r>
          </w:p>
          <w:p w14:paraId="0911DB15" w14:textId="77777777" w:rsidR="00D24103" w:rsidRPr="009319BD" w:rsidRDefault="00D24103" w:rsidP="00185312">
            <w:pPr>
              <w:rPr>
                <w:sz w:val="20"/>
                <w:szCs w:val="20"/>
              </w:rPr>
            </w:pPr>
          </w:p>
        </w:tc>
      </w:tr>
      <w:bookmarkEnd w:id="1"/>
    </w:tbl>
    <w:p w14:paraId="7ADF7AF2" w14:textId="6B564176" w:rsidR="00D24103" w:rsidRDefault="00D24103"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351F7F" w:rsidRPr="00351F7F" w14:paraId="20DBA602" w14:textId="77777777" w:rsidTr="00247E0D">
        <w:trPr>
          <w:trHeight w:val="37"/>
        </w:trPr>
        <w:tc>
          <w:tcPr>
            <w:tcW w:w="1265" w:type="dxa"/>
            <w:shd w:val="clear" w:color="auto" w:fill="auto"/>
            <w:vAlign w:val="center"/>
          </w:tcPr>
          <w:p w14:paraId="39D68AE2" w14:textId="20A6DDF0" w:rsidR="00351F7F" w:rsidRPr="00351F7F" w:rsidRDefault="0091660F" w:rsidP="00351F7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0305">
              <w:rPr>
                <w:sz w:val="20"/>
                <w:szCs w:val="20"/>
              </w:rPr>
            </w:r>
            <w:r w:rsidR="00260305">
              <w:rPr>
                <w:sz w:val="20"/>
                <w:szCs w:val="20"/>
              </w:rPr>
              <w:fldChar w:fldCharType="separate"/>
            </w:r>
            <w:r>
              <w:rPr>
                <w:sz w:val="20"/>
                <w:szCs w:val="20"/>
              </w:rPr>
              <w:fldChar w:fldCharType="end"/>
            </w:r>
          </w:p>
        </w:tc>
        <w:tc>
          <w:tcPr>
            <w:tcW w:w="630" w:type="dxa"/>
            <w:shd w:val="clear" w:color="auto" w:fill="auto"/>
            <w:vAlign w:val="center"/>
          </w:tcPr>
          <w:p w14:paraId="769AE028" w14:textId="77777777" w:rsidR="00351F7F" w:rsidRPr="00351F7F" w:rsidRDefault="00351F7F" w:rsidP="00351F7F">
            <w:pPr>
              <w:rPr>
                <w:sz w:val="20"/>
                <w:szCs w:val="20"/>
              </w:rPr>
            </w:pPr>
            <w:r w:rsidRPr="00351F7F">
              <w:rPr>
                <w:sz w:val="20"/>
                <w:szCs w:val="20"/>
              </w:rPr>
              <w:fldChar w:fldCharType="begin">
                <w:ffData>
                  <w:name w:val=""/>
                  <w:enabled/>
                  <w:calcOnExit w:val="0"/>
                  <w:checkBox>
                    <w:sizeAuto/>
                    <w:default w:val="0"/>
                  </w:checkBox>
                </w:ffData>
              </w:fldChar>
            </w:r>
            <w:r w:rsidRPr="00351F7F">
              <w:rPr>
                <w:sz w:val="20"/>
                <w:szCs w:val="20"/>
              </w:rPr>
              <w:instrText xml:space="preserve"> FORMCHECKBOX </w:instrText>
            </w:r>
            <w:r w:rsidR="00260305">
              <w:rPr>
                <w:sz w:val="20"/>
                <w:szCs w:val="20"/>
              </w:rPr>
            </w:r>
            <w:r w:rsidR="00260305">
              <w:rPr>
                <w:sz w:val="20"/>
                <w:szCs w:val="20"/>
              </w:rPr>
              <w:fldChar w:fldCharType="separate"/>
            </w:r>
            <w:r w:rsidRPr="00351F7F">
              <w:rPr>
                <w:sz w:val="20"/>
                <w:szCs w:val="20"/>
              </w:rPr>
              <w:fldChar w:fldCharType="end"/>
            </w:r>
          </w:p>
        </w:tc>
        <w:tc>
          <w:tcPr>
            <w:tcW w:w="8905" w:type="dxa"/>
            <w:shd w:val="clear" w:color="auto" w:fill="auto"/>
          </w:tcPr>
          <w:p w14:paraId="2E96597D" w14:textId="3DB8C862" w:rsidR="00351F7F" w:rsidRPr="00351F7F" w:rsidRDefault="00351F7F" w:rsidP="00351F7F">
            <w:pPr>
              <w:rPr>
                <w:b/>
                <w:sz w:val="20"/>
                <w:szCs w:val="20"/>
              </w:rPr>
            </w:pPr>
            <w:r>
              <w:rPr>
                <w:b/>
                <w:sz w:val="20"/>
                <w:szCs w:val="20"/>
              </w:rPr>
              <w:t>Special Provision Options</w:t>
            </w:r>
            <w:r w:rsidRPr="00351F7F">
              <w:rPr>
                <w:b/>
                <w:sz w:val="20"/>
                <w:szCs w:val="20"/>
              </w:rPr>
              <w:t xml:space="preserve"> - </w:t>
            </w:r>
            <w:r w:rsidRPr="00351F7F">
              <w:rPr>
                <w:sz w:val="20"/>
                <w:szCs w:val="20"/>
              </w:rPr>
              <w:t xml:space="preserve">Validation of SFA compliance with </w:t>
            </w:r>
            <w:r>
              <w:rPr>
                <w:sz w:val="20"/>
                <w:szCs w:val="20"/>
              </w:rPr>
              <w:t>the Special Provisions Options (CEP)</w:t>
            </w:r>
            <w:r w:rsidRPr="00351F7F">
              <w:rPr>
                <w:sz w:val="20"/>
                <w:szCs w:val="20"/>
              </w:rPr>
              <w:t xml:space="preserve"> requirements</w:t>
            </w:r>
          </w:p>
          <w:p w14:paraId="58F3ED18" w14:textId="77777777" w:rsidR="00351F7F" w:rsidRPr="00351F7F" w:rsidRDefault="00351F7F" w:rsidP="00351F7F">
            <w:pPr>
              <w:rPr>
                <w:b/>
                <w:sz w:val="20"/>
                <w:szCs w:val="20"/>
              </w:rPr>
            </w:pPr>
          </w:p>
        </w:tc>
      </w:tr>
      <w:tr w:rsidR="00351F7F" w:rsidRPr="00351F7F" w14:paraId="0DE0C0B4" w14:textId="77777777" w:rsidTr="00247E0D">
        <w:tc>
          <w:tcPr>
            <w:tcW w:w="10800" w:type="dxa"/>
            <w:gridSpan w:val="3"/>
            <w:shd w:val="clear" w:color="auto" w:fill="auto"/>
          </w:tcPr>
          <w:p w14:paraId="257C70F9" w14:textId="77777777" w:rsidR="00351F7F" w:rsidRPr="00351F7F" w:rsidRDefault="00351F7F" w:rsidP="00351F7F">
            <w:pPr>
              <w:rPr>
                <w:sz w:val="20"/>
                <w:szCs w:val="20"/>
              </w:rPr>
            </w:pPr>
            <w:r w:rsidRPr="00351F7F">
              <w:rPr>
                <w:sz w:val="20"/>
                <w:szCs w:val="20"/>
              </w:rPr>
              <w:t>Finding Detail:</w:t>
            </w:r>
          </w:p>
          <w:p w14:paraId="3D966437" w14:textId="77777777" w:rsidR="00351F7F" w:rsidRDefault="00351F7F" w:rsidP="00351F7F">
            <w:pPr>
              <w:pStyle w:val="ListParagraph"/>
              <w:numPr>
                <w:ilvl w:val="0"/>
                <w:numId w:val="22"/>
              </w:numPr>
              <w:rPr>
                <w:sz w:val="20"/>
                <w:szCs w:val="20"/>
              </w:rPr>
            </w:pPr>
            <w:r w:rsidRPr="00351F7F">
              <w:rPr>
                <w:sz w:val="20"/>
                <w:szCs w:val="20"/>
              </w:rPr>
              <w:t>The SFA (School Food Authority) did not maintain required documentation to support the community eligibility provision (CEP) identified student percentage (ISP).</w:t>
            </w:r>
          </w:p>
          <w:p w14:paraId="469644F8" w14:textId="5CE44E22" w:rsidR="00351F7F" w:rsidRPr="00351F7F" w:rsidRDefault="00351F7F" w:rsidP="00351F7F">
            <w:pPr>
              <w:pStyle w:val="ListParagraph"/>
              <w:rPr>
                <w:sz w:val="20"/>
                <w:szCs w:val="20"/>
              </w:rPr>
            </w:pPr>
          </w:p>
        </w:tc>
      </w:tr>
    </w:tbl>
    <w:p w14:paraId="671A3D15" w14:textId="331FA8A3" w:rsidR="00351F7F" w:rsidRDefault="00351F7F" w:rsidP="00351F7F">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AF2DB1" w:rsidRPr="00AF2DB1" w14:paraId="5ED56F03" w14:textId="77777777" w:rsidTr="00247E0D">
        <w:trPr>
          <w:trHeight w:val="37"/>
        </w:trPr>
        <w:tc>
          <w:tcPr>
            <w:tcW w:w="1265" w:type="dxa"/>
            <w:shd w:val="clear" w:color="auto" w:fill="auto"/>
            <w:vAlign w:val="center"/>
          </w:tcPr>
          <w:p w14:paraId="3057036C" w14:textId="06032EB2" w:rsidR="00AF2DB1" w:rsidRPr="00AF2DB1" w:rsidRDefault="0091660F" w:rsidP="00AF2DB1">
            <w:pPr>
              <w:jc w:val="center"/>
              <w:rPr>
                <w:sz w:val="20"/>
                <w:szCs w:val="20"/>
              </w:rPr>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sidR="00260305">
              <w:rPr>
                <w:sz w:val="20"/>
                <w:szCs w:val="20"/>
              </w:rPr>
            </w:r>
            <w:r w:rsidR="00260305">
              <w:rPr>
                <w:sz w:val="20"/>
                <w:szCs w:val="20"/>
              </w:rPr>
              <w:fldChar w:fldCharType="separate"/>
            </w:r>
            <w:r>
              <w:rPr>
                <w:sz w:val="20"/>
                <w:szCs w:val="20"/>
              </w:rPr>
              <w:fldChar w:fldCharType="end"/>
            </w:r>
          </w:p>
        </w:tc>
        <w:tc>
          <w:tcPr>
            <w:tcW w:w="630" w:type="dxa"/>
            <w:shd w:val="clear" w:color="auto" w:fill="auto"/>
            <w:vAlign w:val="center"/>
          </w:tcPr>
          <w:p w14:paraId="152B00AE" w14:textId="77777777" w:rsidR="00AF2DB1" w:rsidRPr="00AF2DB1" w:rsidRDefault="00AF2DB1" w:rsidP="00AF2DB1">
            <w:pPr>
              <w:rPr>
                <w:sz w:val="20"/>
                <w:szCs w:val="20"/>
              </w:rPr>
            </w:pPr>
            <w:r w:rsidRPr="00AF2DB1">
              <w:rPr>
                <w:sz w:val="20"/>
                <w:szCs w:val="20"/>
              </w:rPr>
              <w:fldChar w:fldCharType="begin">
                <w:ffData>
                  <w:name w:val=""/>
                  <w:enabled/>
                  <w:calcOnExit w:val="0"/>
                  <w:checkBox>
                    <w:sizeAuto/>
                    <w:default w:val="0"/>
                  </w:checkBox>
                </w:ffData>
              </w:fldChar>
            </w:r>
            <w:r w:rsidRPr="00AF2DB1">
              <w:rPr>
                <w:sz w:val="20"/>
                <w:szCs w:val="20"/>
              </w:rPr>
              <w:instrText xml:space="preserve"> FORMCHECKBOX </w:instrText>
            </w:r>
            <w:r w:rsidR="00260305">
              <w:rPr>
                <w:sz w:val="20"/>
                <w:szCs w:val="20"/>
              </w:rPr>
            </w:r>
            <w:r w:rsidR="00260305">
              <w:rPr>
                <w:sz w:val="20"/>
                <w:szCs w:val="20"/>
              </w:rPr>
              <w:fldChar w:fldCharType="separate"/>
            </w:r>
            <w:r w:rsidRPr="00AF2DB1">
              <w:rPr>
                <w:sz w:val="20"/>
                <w:szCs w:val="20"/>
              </w:rPr>
              <w:fldChar w:fldCharType="end"/>
            </w:r>
          </w:p>
        </w:tc>
        <w:tc>
          <w:tcPr>
            <w:tcW w:w="8905" w:type="dxa"/>
            <w:shd w:val="clear" w:color="auto" w:fill="auto"/>
          </w:tcPr>
          <w:p w14:paraId="2DC5E0C3" w14:textId="4B23AB9D" w:rsidR="00AF2DB1" w:rsidRPr="00AF2DB1" w:rsidRDefault="00AF2DB1" w:rsidP="00AF2DB1">
            <w:pPr>
              <w:rPr>
                <w:b/>
                <w:sz w:val="20"/>
                <w:szCs w:val="20"/>
              </w:rPr>
            </w:pPr>
            <w:r>
              <w:rPr>
                <w:b/>
                <w:sz w:val="20"/>
                <w:szCs w:val="20"/>
              </w:rPr>
              <w:t>Afterschool Snack</w:t>
            </w:r>
            <w:r w:rsidRPr="00AF2DB1">
              <w:rPr>
                <w:b/>
                <w:sz w:val="20"/>
                <w:szCs w:val="20"/>
              </w:rPr>
              <w:t xml:space="preserve"> - </w:t>
            </w:r>
            <w:r w:rsidRPr="00AF2DB1">
              <w:rPr>
                <w:sz w:val="20"/>
                <w:szCs w:val="20"/>
              </w:rPr>
              <w:t xml:space="preserve">Validation of SFA compliance with </w:t>
            </w:r>
            <w:r>
              <w:rPr>
                <w:sz w:val="20"/>
                <w:szCs w:val="20"/>
              </w:rPr>
              <w:t>afterschool snack</w:t>
            </w:r>
            <w:r w:rsidRPr="00AF2DB1">
              <w:rPr>
                <w:sz w:val="20"/>
                <w:szCs w:val="20"/>
              </w:rPr>
              <w:t xml:space="preserve"> requirements</w:t>
            </w:r>
          </w:p>
          <w:p w14:paraId="1B4C729B" w14:textId="77777777" w:rsidR="00AF2DB1" w:rsidRPr="00AF2DB1" w:rsidRDefault="00AF2DB1" w:rsidP="00AF2DB1">
            <w:pPr>
              <w:rPr>
                <w:b/>
                <w:sz w:val="20"/>
                <w:szCs w:val="20"/>
              </w:rPr>
            </w:pPr>
          </w:p>
        </w:tc>
      </w:tr>
      <w:tr w:rsidR="00AF2DB1" w:rsidRPr="00AF2DB1" w14:paraId="1F37A530" w14:textId="77777777" w:rsidTr="00247E0D">
        <w:tc>
          <w:tcPr>
            <w:tcW w:w="10800" w:type="dxa"/>
            <w:gridSpan w:val="3"/>
            <w:shd w:val="clear" w:color="auto" w:fill="auto"/>
          </w:tcPr>
          <w:p w14:paraId="3D10A39A" w14:textId="77777777" w:rsidR="00AF2DB1" w:rsidRPr="00AF2DB1" w:rsidRDefault="00AF2DB1" w:rsidP="00AF2DB1">
            <w:pPr>
              <w:rPr>
                <w:sz w:val="20"/>
                <w:szCs w:val="20"/>
              </w:rPr>
            </w:pPr>
            <w:r w:rsidRPr="00AF2DB1">
              <w:rPr>
                <w:sz w:val="20"/>
                <w:szCs w:val="20"/>
              </w:rPr>
              <w:t>Finding Detail:</w:t>
            </w:r>
          </w:p>
          <w:p w14:paraId="20EB836B" w14:textId="77777777" w:rsidR="0091660F" w:rsidRPr="0091660F" w:rsidRDefault="00AF2DB1" w:rsidP="00AF2DB1">
            <w:pPr>
              <w:pStyle w:val="NormalWeb"/>
              <w:numPr>
                <w:ilvl w:val="0"/>
                <w:numId w:val="22"/>
              </w:numPr>
              <w:spacing w:before="0" w:beforeAutospacing="0" w:after="160" w:afterAutospacing="0"/>
            </w:pPr>
            <w:r>
              <w:rPr>
                <w:rFonts w:ascii="Verdana" w:hAnsi="Verdana"/>
                <w:sz w:val="20"/>
                <w:szCs w:val="20"/>
              </w:rPr>
              <w:t xml:space="preserve">Errors in After School Snacks claimed for reimbursement resulting in an over-claim for the test month December 2018. </w:t>
            </w:r>
          </w:p>
          <w:p w14:paraId="426118CC" w14:textId="58DCC15F" w:rsidR="00AF2DB1" w:rsidRPr="0091660F" w:rsidRDefault="00AF2DB1" w:rsidP="0091660F">
            <w:pPr>
              <w:pStyle w:val="NormalWeb"/>
              <w:numPr>
                <w:ilvl w:val="0"/>
                <w:numId w:val="22"/>
              </w:numPr>
              <w:spacing w:before="0" w:beforeAutospacing="0" w:after="160" w:afterAutospacing="0"/>
            </w:pPr>
            <w:r w:rsidRPr="0091660F">
              <w:rPr>
                <w:rFonts w:ascii="Verdana" w:hAnsi="Verdana"/>
                <w:sz w:val="20"/>
                <w:szCs w:val="20"/>
              </w:rPr>
              <w:t>A</w:t>
            </w:r>
            <w:r w:rsidR="0091660F">
              <w:rPr>
                <w:rFonts w:ascii="Verdana" w:hAnsi="Verdana"/>
                <w:sz w:val="20"/>
                <w:szCs w:val="20"/>
              </w:rPr>
              <w:t>fter School Snacks</w:t>
            </w:r>
            <w:r w:rsidRPr="0091660F">
              <w:rPr>
                <w:rFonts w:ascii="Verdana" w:hAnsi="Verdana"/>
                <w:sz w:val="20"/>
                <w:szCs w:val="20"/>
              </w:rPr>
              <w:t xml:space="preserve"> w</w:t>
            </w:r>
            <w:r w:rsidR="0091660F">
              <w:rPr>
                <w:rFonts w:ascii="Verdana" w:hAnsi="Verdana"/>
                <w:sz w:val="20"/>
                <w:szCs w:val="20"/>
              </w:rPr>
              <w:t>ere</w:t>
            </w:r>
            <w:r w:rsidRPr="0091660F">
              <w:rPr>
                <w:rFonts w:ascii="Verdana" w:hAnsi="Verdana"/>
                <w:sz w:val="20"/>
                <w:szCs w:val="20"/>
              </w:rPr>
              <w:t xml:space="preserve"> claimed in September in error with no intention of claiming snacks in September due to no supporting documentation to support this claim.  </w:t>
            </w:r>
            <w:r w:rsidR="0091660F">
              <w:rPr>
                <w:rFonts w:ascii="Verdana" w:hAnsi="Verdana"/>
                <w:sz w:val="20"/>
                <w:szCs w:val="20"/>
              </w:rPr>
              <w:t>After School Snacks began being served in October.</w:t>
            </w:r>
          </w:p>
          <w:p w14:paraId="22011963" w14:textId="77777777" w:rsidR="00AF2DB1" w:rsidRPr="00AF2DB1" w:rsidRDefault="00AF2DB1" w:rsidP="00AF2DB1">
            <w:pPr>
              <w:rPr>
                <w:sz w:val="20"/>
                <w:szCs w:val="20"/>
              </w:rPr>
            </w:pPr>
          </w:p>
        </w:tc>
      </w:tr>
    </w:tbl>
    <w:p w14:paraId="60953EB8" w14:textId="77777777" w:rsidR="00AF2DB1" w:rsidRPr="009319BD" w:rsidRDefault="00AF2DB1" w:rsidP="00351F7F">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77777777" w:rsidR="00382454" w:rsidRDefault="00382454" w:rsidP="005A5D89">
            <w:pPr>
              <w:rPr>
                <w:sz w:val="20"/>
                <w:szCs w:val="20"/>
              </w:rPr>
            </w:pPr>
          </w:p>
          <w:p w14:paraId="3A11F508" w14:textId="61E731BC" w:rsidR="005A5D89" w:rsidRPr="0091660F" w:rsidRDefault="0091660F" w:rsidP="0091660F">
            <w:pPr>
              <w:pStyle w:val="ListParagraph"/>
              <w:numPr>
                <w:ilvl w:val="0"/>
                <w:numId w:val="25"/>
              </w:numPr>
              <w:rPr>
                <w:sz w:val="20"/>
                <w:szCs w:val="20"/>
              </w:rPr>
            </w:pPr>
            <w:r w:rsidRPr="0091660F">
              <w:rPr>
                <w:sz w:val="20"/>
                <w:szCs w:val="20"/>
              </w:rPr>
              <w:t>Participants enjoyed the meals observed.</w:t>
            </w: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12198"/>
    <w:multiLevelType w:val="hybridMultilevel"/>
    <w:tmpl w:val="47BA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6B6FB2"/>
    <w:multiLevelType w:val="hybridMultilevel"/>
    <w:tmpl w:val="BFA6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935B91"/>
    <w:multiLevelType w:val="hybridMultilevel"/>
    <w:tmpl w:val="0E90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3A1156"/>
    <w:multiLevelType w:val="hybridMultilevel"/>
    <w:tmpl w:val="7B52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3"/>
  </w:num>
  <w:num w:numId="4">
    <w:abstractNumId w:val="10"/>
  </w:num>
  <w:num w:numId="5">
    <w:abstractNumId w:val="17"/>
  </w:num>
  <w:num w:numId="6">
    <w:abstractNumId w:val="23"/>
  </w:num>
  <w:num w:numId="7">
    <w:abstractNumId w:val="18"/>
  </w:num>
  <w:num w:numId="8">
    <w:abstractNumId w:val="9"/>
  </w:num>
  <w:num w:numId="9">
    <w:abstractNumId w:val="22"/>
  </w:num>
  <w:num w:numId="10">
    <w:abstractNumId w:val="24"/>
  </w:num>
  <w:num w:numId="11">
    <w:abstractNumId w:val="8"/>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6"/>
  </w:num>
  <w:num w:numId="16">
    <w:abstractNumId w:val="15"/>
  </w:num>
  <w:num w:numId="17">
    <w:abstractNumId w:val="20"/>
  </w:num>
  <w:num w:numId="18">
    <w:abstractNumId w:val="7"/>
  </w:num>
  <w:num w:numId="19">
    <w:abstractNumId w:val="12"/>
  </w:num>
  <w:num w:numId="20">
    <w:abstractNumId w:val="6"/>
  </w:num>
  <w:num w:numId="21">
    <w:abstractNumId w:val="14"/>
  </w:num>
  <w:num w:numId="22">
    <w:abstractNumId w:val="1"/>
  </w:num>
  <w:num w:numId="23">
    <w:abstractNumId w:val="4"/>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ocumentProtection w:edit="readOnly" w:enforcement="1" w:cryptProviderType="rsaAES" w:cryptAlgorithmClass="hash" w:cryptAlgorithmType="typeAny" w:cryptAlgorithmSid="14" w:cryptSpinCount="100000" w:hash="3sGvlFUi6zETpRuP03klsAIhki/MGPhXZQe1pWpdkSnIBUfp2UkVktd7SA5G73o5+GheNpd7s7l4Mg5JlpL5eg==" w:salt="GtjhKKsQ67M2y6In38KnzQ=="/>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C1131"/>
    <w:rsid w:val="001E018C"/>
    <w:rsid w:val="001E7DB1"/>
    <w:rsid w:val="001F288F"/>
    <w:rsid w:val="001F5223"/>
    <w:rsid w:val="00200779"/>
    <w:rsid w:val="002174A9"/>
    <w:rsid w:val="00223718"/>
    <w:rsid w:val="00260305"/>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1F7F"/>
    <w:rsid w:val="00356154"/>
    <w:rsid w:val="00357703"/>
    <w:rsid w:val="00361C71"/>
    <w:rsid w:val="0037068A"/>
    <w:rsid w:val="003806A4"/>
    <w:rsid w:val="00382454"/>
    <w:rsid w:val="00385741"/>
    <w:rsid w:val="00393335"/>
    <w:rsid w:val="00397AF6"/>
    <w:rsid w:val="003A1C29"/>
    <w:rsid w:val="003A33C4"/>
    <w:rsid w:val="003C6200"/>
    <w:rsid w:val="003D3949"/>
    <w:rsid w:val="003E2B36"/>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1660F"/>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2DB1"/>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paragraph" w:styleId="NormalWeb">
    <w:name w:val="Normal (Web)"/>
    <w:basedOn w:val="Normal"/>
    <w:uiPriority w:val="99"/>
    <w:unhideWhenUsed/>
    <w:rsid w:val="00AF2DB1"/>
    <w:pPr>
      <w:spacing w:before="100" w:beforeAutospacing="1" w:after="100" w:afterAutospacing="1"/>
    </w:pPr>
    <w:rPr>
      <w:rFonts w:ascii="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111990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0024-0237-4535-B80C-DEF58CA2FD26}">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61bb7fe8-5a18-403c-91be-7de2232a3b99"/>
    <ds:schemaRef ds:uri="http://www.w3.org/XML/1998/namespace"/>
    <ds:schemaRef ds:uri="http://purl.org/dc/elements/1.1/"/>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38A8D0EB-633F-45CC-BE7A-E564D5A9958B}"/>
</file>

<file path=customXml/itemProps5.xml><?xml version="1.0" encoding="utf-8"?>
<ds:datastoreItem xmlns:ds="http://schemas.openxmlformats.org/officeDocument/2006/customXml" ds:itemID="{A151AEB2-D699-4289-A6B1-495353CA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1095</Words>
  <Characters>6248</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4</cp:revision>
  <cp:lastPrinted>2018-08-21T16:23:00Z</cp:lastPrinted>
  <dcterms:created xsi:type="dcterms:W3CDTF">2019-07-19T12:48:00Z</dcterms:created>
  <dcterms:modified xsi:type="dcterms:W3CDTF">2019-07-19T15:52:00Z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73600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